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изменения в распоряжение губернатора Еврейской автономной области от 06.02.2024 № 35-рг «О 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создани</w:t>
      </w:r>
      <w:r>
        <w:rPr>
          <w:rFonts w:ascii="Times New Roman" w:hAnsi="Times New Roman"/>
          <w:sz w:val="28"/>
          <w:szCs w:val="28"/>
        </w:rPr>
        <w:t xml:space="preserve">и рабочей группы по вопросам осуществления контрольной (надзорной) деятельности в Еврейской автономной области и по реализации Федерального закона от 31.07.2020 </w:t>
        <w:br/>
        <w:t xml:space="preserve"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highlight w:val="yellow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распоряжение губернатора Еврейской автономной области от 06.02.2024 № 35-рг «О </w:t>
      </w:r>
      <w:r>
        <w:rPr>
          <w:rFonts w:ascii="Times New Roman" w:hAnsi="Times New Roman"/>
          <w:sz w:val="28"/>
          <w:szCs w:val="28"/>
        </w:rPr>
        <w:t xml:space="preserve">создани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рабочей группы по вопросам осуществления контрольной (надзорной) деятельности в Еврейской автономной области и по реализации Федерального закона от 31.07.2020 </w:t>
        <w:br/>
        <w:t xml:space="preserve"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следующее изменение: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 в абзаце двадцать пятом пункта 1 слово «коммерческого» заменить словом «некоммерческого».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725969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</w:pPr>
        <w:r/>
        <w:r/>
      </w:p>
      <w:p>
        <w:pPr>
          <w:pStyle w:val="869"/>
          <w:jc w:val="center"/>
        </w:pPr>
        <w:r/>
        <w:r/>
      </w:p>
      <w:p>
        <w:pPr>
          <w:pStyle w:val="86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2"/>
    <w:next w:val="862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3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2"/>
    <w:next w:val="86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3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3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3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3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3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3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3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2"/>
    <w:next w:val="862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3"/>
    <w:link w:val="707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69"/>
    <w:uiPriority w:val="99"/>
  </w:style>
  <w:style w:type="character" w:styleId="716">
    <w:name w:val="Footer Char"/>
    <w:basedOn w:val="863"/>
    <w:link w:val="871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1"/>
    <w:uiPriority w:val="99"/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Balloon Text"/>
    <w:basedOn w:val="862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63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List Paragraph"/>
    <w:basedOn w:val="862"/>
    <w:uiPriority w:val="34"/>
    <w:qFormat/>
    <w:pPr>
      <w:contextualSpacing/>
      <w:ind w:left="720"/>
    </w:pPr>
  </w:style>
  <w:style w:type="paragraph" w:styleId="869">
    <w:name w:val="Header"/>
    <w:basedOn w:val="862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3"/>
    <w:link w:val="869"/>
    <w:uiPriority w:val="99"/>
  </w:style>
  <w:style w:type="paragraph" w:styleId="871">
    <w:name w:val="Footer"/>
    <w:basedOn w:val="862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863"/>
    <w:link w:val="871"/>
    <w:uiPriority w:val="99"/>
  </w:style>
  <w:style w:type="table" w:styleId="873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Гурулева Екатерина Валерьевна</dc:creator>
  <cp:revision>19</cp:revision>
  <dcterms:created xsi:type="dcterms:W3CDTF">2023-09-22T09:51:00Z</dcterms:created>
  <dcterms:modified xsi:type="dcterms:W3CDTF">2024-02-13T00:20:35Z</dcterms:modified>
</cp:coreProperties>
</file>